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1947C" w14:textId="77777777" w:rsidR="00366880" w:rsidRPr="00366880" w:rsidRDefault="00366880" w:rsidP="003668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  <w:proofErr w:type="spellStart"/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Genesi</w:t>
      </w:r>
      <w:proofErr w:type="spellEnd"/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Carbonio</w:t>
      </w:r>
      <w:proofErr w:type="spellEnd"/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 xml:space="preserve"> 360 - сверхлёгкий краскопульт, сохранивший высочайший уровень качества покраски краскораспылителей линейки </w:t>
      </w:r>
      <w:proofErr w:type="spellStart"/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Genesi</w:t>
      </w:r>
      <w:proofErr w:type="spellEnd"/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. С ним процесс покраски будет ещё легче и комфортнее!</w:t>
      </w:r>
    </w:p>
    <w:p w14:paraId="172A2733" w14:textId="77777777" w:rsidR="00366880" w:rsidRPr="00366880" w:rsidRDefault="00366880" w:rsidP="003668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</w:p>
    <w:p w14:paraId="472E9450" w14:textId="77777777" w:rsidR="00366880" w:rsidRPr="00366880" w:rsidRDefault="00366880" w:rsidP="003668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Краскораспылитель </w:t>
      </w:r>
      <w:proofErr w:type="spellStart"/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Walcom</w:t>
      </w:r>
      <w:proofErr w:type="spellEnd"/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Genesi</w:t>
      </w:r>
      <w:proofErr w:type="spellEnd"/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 xml:space="preserve"> GEO CARBONIO 360 HTE предназначен для нанесения 1К базовых эмалей на </w:t>
      </w:r>
      <w:proofErr w:type="spellStart"/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сольвентной</w:t>
      </w:r>
      <w:proofErr w:type="spellEnd"/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 xml:space="preserve"> или водной основе. Может также использоваться для нанесения 2К акриловых, полиуретановых, полиэфирных и других видов эмалей и лаков невысокой и средней вязкости.</w:t>
      </w:r>
    </w:p>
    <w:p w14:paraId="60FC9129" w14:textId="77777777" w:rsidR="00366880" w:rsidRPr="00366880" w:rsidRDefault="00366880" w:rsidP="003668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</w:p>
    <w:p w14:paraId="5459B267" w14:textId="77777777" w:rsidR="00366880" w:rsidRPr="00366880" w:rsidRDefault="00366880" w:rsidP="003668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 xml:space="preserve">Система воздушного распыления HTE: </w:t>
      </w:r>
      <w:proofErr w:type="spellStart"/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High</w:t>
      </w:r>
      <w:proofErr w:type="spellEnd"/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Transfer</w:t>
      </w:r>
      <w:proofErr w:type="spellEnd"/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Efficiency</w:t>
      </w:r>
      <w:proofErr w:type="spellEnd"/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 xml:space="preserve"> (высокая эффективность переноса), среднее давление. Краскопульты среднего давления появились в девяностых годах прошлого века, это было обусловлено тем, что краскопульты HVLP имели низкое давление на выходе из сопла, а значит, были ограничены в своём применении. В связи с этим появилась потребность в новой системе распыления, которая в свою очередь обладала бы давлением краскопультов традиционных систем и достоинствами краскопультов серии HVLP. </w:t>
      </w:r>
    </w:p>
    <w:p w14:paraId="101DF176" w14:textId="77777777" w:rsidR="00366880" w:rsidRPr="00366880" w:rsidRDefault="00366880" w:rsidP="003668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</w:p>
    <w:p w14:paraId="67C4FFC0" w14:textId="77777777" w:rsidR="00366880" w:rsidRPr="00366880" w:rsidRDefault="00366880" w:rsidP="003668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HTE – это идеальный баланс производительности, распыления и переноса материала.</w:t>
      </w:r>
    </w:p>
    <w:p w14:paraId="0B945852" w14:textId="77777777" w:rsidR="00366880" w:rsidRPr="00366880" w:rsidRDefault="00366880" w:rsidP="003668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</w:p>
    <w:p w14:paraId="550D0706" w14:textId="77777777" w:rsidR="00366880" w:rsidRPr="00366880" w:rsidRDefault="00366880" w:rsidP="003668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Преимущества системы HTE:</w:t>
      </w:r>
    </w:p>
    <w:p w14:paraId="6FD344B9" w14:textId="77777777" w:rsidR="00366880" w:rsidRPr="00366880" w:rsidRDefault="00366880" w:rsidP="003668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- небольшое потребление воздуха</w:t>
      </w:r>
    </w:p>
    <w:p w14:paraId="17005B5B" w14:textId="77777777" w:rsidR="00366880" w:rsidRPr="00366880" w:rsidRDefault="00366880" w:rsidP="003668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- высокая производительность</w:t>
      </w:r>
    </w:p>
    <w:p w14:paraId="03BD6623" w14:textId="77777777" w:rsidR="00366880" w:rsidRPr="00366880" w:rsidRDefault="00366880" w:rsidP="003668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- перенос материала более 65%</w:t>
      </w:r>
    </w:p>
    <w:p w14:paraId="14040969" w14:textId="77777777" w:rsidR="00366880" w:rsidRPr="00366880" w:rsidRDefault="00366880" w:rsidP="003668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- качественное распыление вязких материалов.</w:t>
      </w:r>
    </w:p>
    <w:p w14:paraId="79E9B990" w14:textId="77777777" w:rsidR="00366880" w:rsidRPr="00366880" w:rsidRDefault="00366880" w:rsidP="003668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</w:p>
    <w:p w14:paraId="1680C0E7" w14:textId="77777777" w:rsidR="00366880" w:rsidRPr="00366880" w:rsidRDefault="00366880" w:rsidP="003668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Сферы и области применения краскопульта:</w:t>
      </w:r>
    </w:p>
    <w:p w14:paraId="64750D7F" w14:textId="77777777" w:rsidR="00366880" w:rsidRPr="00366880" w:rsidRDefault="00366880" w:rsidP="003668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</w:p>
    <w:p w14:paraId="7993A816" w14:textId="77777777" w:rsidR="00366880" w:rsidRPr="00366880" w:rsidRDefault="00366880" w:rsidP="00366880">
      <w:pPr>
        <w:numPr>
          <w:ilvl w:val="0"/>
          <w:numId w:val="1"/>
        </w:numPr>
        <w:shd w:val="clear" w:color="auto" w:fill="FFFFFF"/>
        <w:spacing w:after="120" w:line="240" w:lineRule="auto"/>
        <w:ind w:left="960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Мебельное производство: окраска фасадов, столешниц и т.д.</w:t>
      </w:r>
    </w:p>
    <w:p w14:paraId="30A443DD" w14:textId="77777777" w:rsidR="00366880" w:rsidRPr="00366880" w:rsidRDefault="00366880" w:rsidP="00366880">
      <w:pPr>
        <w:numPr>
          <w:ilvl w:val="0"/>
          <w:numId w:val="1"/>
        </w:numPr>
        <w:shd w:val="clear" w:color="auto" w:fill="FFFFFF"/>
        <w:spacing w:after="120" w:line="240" w:lineRule="auto"/>
        <w:ind w:left="960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Вагоностроительное производство: окраска железнодорожных вагонов</w:t>
      </w:r>
    </w:p>
    <w:p w14:paraId="28CC301B" w14:textId="77777777" w:rsidR="00366880" w:rsidRPr="00366880" w:rsidRDefault="00366880" w:rsidP="00366880">
      <w:pPr>
        <w:numPr>
          <w:ilvl w:val="0"/>
          <w:numId w:val="1"/>
        </w:numPr>
        <w:shd w:val="clear" w:color="auto" w:fill="FFFFFF"/>
        <w:spacing w:after="120" w:line="240" w:lineRule="auto"/>
        <w:ind w:left="960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Судостроительное производство: окраска яхт, катеров, лодок</w:t>
      </w:r>
    </w:p>
    <w:p w14:paraId="3C5E45D7" w14:textId="77777777" w:rsidR="00366880" w:rsidRPr="00366880" w:rsidRDefault="00366880" w:rsidP="00366880">
      <w:pPr>
        <w:numPr>
          <w:ilvl w:val="0"/>
          <w:numId w:val="1"/>
        </w:numPr>
        <w:shd w:val="clear" w:color="auto" w:fill="FFFFFF"/>
        <w:spacing w:after="120" w:line="240" w:lineRule="auto"/>
        <w:ind w:left="960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Автомобильный кузовной ремонт</w:t>
      </w:r>
    </w:p>
    <w:p w14:paraId="07AA0E45" w14:textId="77777777" w:rsidR="00366880" w:rsidRPr="00366880" w:rsidRDefault="00366880" w:rsidP="00366880">
      <w:pPr>
        <w:numPr>
          <w:ilvl w:val="0"/>
          <w:numId w:val="1"/>
        </w:numPr>
        <w:shd w:val="clear" w:color="auto" w:fill="FFFFFF"/>
        <w:spacing w:after="120" w:line="240" w:lineRule="auto"/>
        <w:ind w:left="960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Окраска грузовой техники</w:t>
      </w:r>
    </w:p>
    <w:p w14:paraId="21F21348" w14:textId="77777777" w:rsidR="00366880" w:rsidRPr="00366880" w:rsidRDefault="00366880" w:rsidP="00366880">
      <w:pPr>
        <w:numPr>
          <w:ilvl w:val="0"/>
          <w:numId w:val="1"/>
        </w:numPr>
        <w:shd w:val="clear" w:color="auto" w:fill="FFFFFF"/>
        <w:spacing w:after="120" w:line="240" w:lineRule="auto"/>
        <w:ind w:left="960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Окраска строительной техники</w:t>
      </w:r>
    </w:p>
    <w:p w14:paraId="5EDA7D0F" w14:textId="77777777" w:rsidR="00366880" w:rsidRPr="00366880" w:rsidRDefault="00366880" w:rsidP="00366880">
      <w:pPr>
        <w:numPr>
          <w:ilvl w:val="0"/>
          <w:numId w:val="1"/>
        </w:numPr>
        <w:shd w:val="clear" w:color="auto" w:fill="FFFFFF"/>
        <w:spacing w:after="120" w:line="240" w:lineRule="auto"/>
        <w:ind w:left="960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Окраска дорожной техники</w:t>
      </w:r>
    </w:p>
    <w:p w14:paraId="7EFC825C" w14:textId="77777777" w:rsidR="00366880" w:rsidRPr="00366880" w:rsidRDefault="00366880" w:rsidP="00366880">
      <w:pPr>
        <w:numPr>
          <w:ilvl w:val="0"/>
          <w:numId w:val="1"/>
        </w:numPr>
        <w:shd w:val="clear" w:color="auto" w:fill="FFFFFF"/>
        <w:spacing w:after="120" w:line="240" w:lineRule="auto"/>
        <w:ind w:left="960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Окраска станков и оборудования</w:t>
      </w:r>
    </w:p>
    <w:p w14:paraId="3822026D" w14:textId="77777777" w:rsidR="00366880" w:rsidRPr="00366880" w:rsidRDefault="00366880" w:rsidP="00366880">
      <w:pPr>
        <w:numPr>
          <w:ilvl w:val="0"/>
          <w:numId w:val="1"/>
        </w:numPr>
        <w:shd w:val="clear" w:color="auto" w:fill="FFFFFF"/>
        <w:spacing w:after="120" w:line="240" w:lineRule="auto"/>
        <w:ind w:left="960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Окраска металлоконструкций и инженерных сооружений</w:t>
      </w:r>
    </w:p>
    <w:p w14:paraId="0BC3E4F2" w14:textId="77777777" w:rsidR="00366880" w:rsidRPr="00366880" w:rsidRDefault="00366880" w:rsidP="003668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</w:p>
    <w:p w14:paraId="7532C71E" w14:textId="77777777" w:rsidR="00366880" w:rsidRPr="00366880" w:rsidRDefault="00366880" w:rsidP="003668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</w:p>
    <w:p w14:paraId="380DB45F" w14:textId="77777777" w:rsidR="00366880" w:rsidRPr="00366880" w:rsidRDefault="00366880" w:rsidP="003668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Возможные материалы для нанесения/распыления:</w:t>
      </w:r>
    </w:p>
    <w:p w14:paraId="00CD7EB3" w14:textId="77777777" w:rsidR="00366880" w:rsidRPr="00366880" w:rsidRDefault="00366880" w:rsidP="0036688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</w:p>
    <w:p w14:paraId="668258DD" w14:textId="77777777" w:rsidR="00366880" w:rsidRPr="00366880" w:rsidRDefault="00366880" w:rsidP="00366880">
      <w:pPr>
        <w:numPr>
          <w:ilvl w:val="0"/>
          <w:numId w:val="2"/>
        </w:numPr>
        <w:shd w:val="clear" w:color="auto" w:fill="FFFFFF"/>
        <w:spacing w:after="120" w:line="240" w:lineRule="auto"/>
        <w:ind w:left="450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 xml:space="preserve">Акриловые: лаки, краски, 2К эмали, базовые эмали (металлики, </w:t>
      </w:r>
      <w:proofErr w:type="spellStart"/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солиды</w:t>
      </w:r>
      <w:proofErr w:type="spellEnd"/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 xml:space="preserve">, перламутры, </w:t>
      </w:r>
      <w:proofErr w:type="spellStart"/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ксиралики</w:t>
      </w:r>
      <w:proofErr w:type="spellEnd"/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), грунты</w:t>
      </w:r>
    </w:p>
    <w:p w14:paraId="31980D33" w14:textId="77777777" w:rsidR="00366880" w:rsidRPr="00366880" w:rsidRDefault="00366880" w:rsidP="00366880">
      <w:pPr>
        <w:numPr>
          <w:ilvl w:val="0"/>
          <w:numId w:val="2"/>
        </w:numPr>
        <w:shd w:val="clear" w:color="auto" w:fill="FFFFFF"/>
        <w:spacing w:after="120" w:line="240" w:lineRule="auto"/>
        <w:ind w:left="450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Полиуретановые: лаки, краски, 2К эмали, грунты</w:t>
      </w:r>
    </w:p>
    <w:p w14:paraId="313F2695" w14:textId="77777777" w:rsidR="00366880" w:rsidRPr="00366880" w:rsidRDefault="00366880" w:rsidP="00366880">
      <w:pPr>
        <w:numPr>
          <w:ilvl w:val="0"/>
          <w:numId w:val="2"/>
        </w:numPr>
        <w:shd w:val="clear" w:color="auto" w:fill="FFFFFF"/>
        <w:spacing w:after="120" w:line="240" w:lineRule="auto"/>
        <w:ind w:left="450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Эпоксидные: лаки, краски, грунты, эмали</w:t>
      </w:r>
    </w:p>
    <w:p w14:paraId="5EB7FFCA" w14:textId="77777777" w:rsidR="00366880" w:rsidRPr="00366880" w:rsidRDefault="00366880" w:rsidP="00366880">
      <w:pPr>
        <w:numPr>
          <w:ilvl w:val="0"/>
          <w:numId w:val="2"/>
        </w:numPr>
        <w:shd w:val="clear" w:color="auto" w:fill="FFFFFF"/>
        <w:spacing w:after="120" w:line="240" w:lineRule="auto"/>
        <w:ind w:left="450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Полиэфирные: лаки, краски, грунты, распыляемые/жидкие шпатлевки</w:t>
      </w:r>
    </w:p>
    <w:p w14:paraId="53DCC42B" w14:textId="77777777" w:rsidR="00366880" w:rsidRPr="00366880" w:rsidRDefault="00366880" w:rsidP="00366880">
      <w:pPr>
        <w:numPr>
          <w:ilvl w:val="0"/>
          <w:numId w:val="2"/>
        </w:numPr>
        <w:shd w:val="clear" w:color="auto" w:fill="FFFFFF"/>
        <w:spacing w:after="120" w:line="240" w:lineRule="auto"/>
        <w:ind w:left="450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lastRenderedPageBreak/>
        <w:t>Алкидные: лаки, краски, грунты, эмали</w:t>
      </w:r>
    </w:p>
    <w:p w14:paraId="575E9304" w14:textId="77777777" w:rsidR="00366880" w:rsidRPr="00366880" w:rsidRDefault="00366880" w:rsidP="00366880">
      <w:pPr>
        <w:numPr>
          <w:ilvl w:val="0"/>
          <w:numId w:val="2"/>
        </w:numPr>
        <w:shd w:val="clear" w:color="auto" w:fill="FFFFFF"/>
        <w:spacing w:after="120" w:line="240" w:lineRule="auto"/>
        <w:ind w:left="450"/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</w:pPr>
      <w:r w:rsidRPr="00366880">
        <w:rPr>
          <w:rFonts w:ascii="Helvetica" w:eastAsia="Times New Roman" w:hAnsi="Helvetica" w:cs="Helvetica"/>
          <w:spacing w:val="2"/>
          <w:kern w:val="0"/>
          <w:sz w:val="24"/>
          <w:szCs w:val="24"/>
          <w:lang w:eastAsia="ru-RU"/>
          <w14:ligatures w14:val="none"/>
        </w:rPr>
        <w:t>Мебельный клей</w:t>
      </w:r>
    </w:p>
    <w:p w14:paraId="43B0FD9A" w14:textId="77777777" w:rsidR="00A34265" w:rsidRDefault="00A34265">
      <w:bookmarkStart w:id="0" w:name="_GoBack"/>
      <w:bookmarkEnd w:id="0"/>
    </w:p>
    <w:sectPr w:rsidR="00A3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D47449"/>
    <w:multiLevelType w:val="multilevel"/>
    <w:tmpl w:val="B85EA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445796"/>
    <w:multiLevelType w:val="multilevel"/>
    <w:tmpl w:val="BE98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E5E"/>
    <w:rsid w:val="00366880"/>
    <w:rsid w:val="00A34265"/>
    <w:rsid w:val="00FC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D13D8-014D-4238-B98F-7FD24067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3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2024-06-10T03:41:00Z</dcterms:created>
  <dcterms:modified xsi:type="dcterms:W3CDTF">2024-06-10T03:41:00Z</dcterms:modified>
</cp:coreProperties>
</file>